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5C" w:rsidRDefault="00AD44FC" w:rsidP="0093125C">
      <w:pPr>
        <w:pStyle w:val="TableParagraph"/>
        <w:ind w:left="109"/>
        <w:rPr>
          <w:sz w:val="16"/>
        </w:rPr>
      </w:pPr>
      <w:r>
        <w:t>5</w:t>
      </w:r>
      <w:r w:rsidR="00D17DA7">
        <w:t>5</w:t>
      </w:r>
      <w:r w:rsidR="0013155C">
        <w:t xml:space="preserve"> </w:t>
      </w:r>
      <w:r w:rsidR="009A5670">
        <w:t xml:space="preserve"> </w:t>
      </w:r>
      <w:r w:rsidR="00D17DA7">
        <w:rPr>
          <w:sz w:val="16"/>
        </w:rPr>
        <w:t>Наладчик электронн</w:t>
      </w:r>
      <w:r w:rsidR="00D17DA7">
        <w:rPr>
          <w:sz w:val="16"/>
        </w:rPr>
        <w:t>ого оборудования подъемных соо</w:t>
      </w:r>
      <w:bookmarkStart w:id="0" w:name="_GoBack"/>
      <w:bookmarkEnd w:id="0"/>
      <w:r w:rsidR="00D17DA7">
        <w:rPr>
          <w:sz w:val="16"/>
        </w:rPr>
        <w:t>ружений (5 уровень квалификации)</w:t>
      </w:r>
    </w:p>
    <w:p w:rsidR="00D93B11" w:rsidRDefault="00D93B11" w:rsidP="001B644A">
      <w:pPr>
        <w:pStyle w:val="TableParagraph"/>
        <w:ind w:left="109"/>
        <w:rPr>
          <w:sz w:val="16"/>
        </w:rPr>
      </w:pPr>
    </w:p>
    <w:p w:rsidR="009A5670" w:rsidRDefault="009A5670" w:rsidP="009A5670">
      <w:pPr>
        <w:pStyle w:val="TableParagraph"/>
        <w:ind w:left="109"/>
        <w:rPr>
          <w:sz w:val="16"/>
        </w:rPr>
      </w:pPr>
    </w:p>
    <w:p w:rsidR="003741DD" w:rsidRDefault="003741DD" w:rsidP="00E474DA">
      <w:pPr>
        <w:pStyle w:val="TableParagraph"/>
        <w:ind w:left="109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6C7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741DD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CD75BB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iCs/>
          <w:sz w:val="24"/>
          <w:szCs w:val="24"/>
        </w:rPr>
        <w:t>1.Задание: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Дать определение крана мостового типа.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перемещающейся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тали,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тали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тали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 (правильный ответ ГОСТ27555-87 «Общие понятия»).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2.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CD75BB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Pr="00C4682C" w:rsidRDefault="006C7B0A" w:rsidP="006C7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"/>
        <w:gridCol w:w="3794"/>
        <w:gridCol w:w="1193"/>
        <w:gridCol w:w="3626"/>
      </w:tblGrid>
      <w:tr w:rsidR="006C7B0A" w:rsidRPr="00C4682C" w:rsidTr="00B51150">
        <w:trPr>
          <w:trHeight w:val="40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Термины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Определения </w:t>
            </w:r>
          </w:p>
        </w:tc>
      </w:tr>
      <w:tr w:rsidR="006C7B0A" w:rsidRPr="00C4682C" w:rsidTr="00B51150">
        <w:trPr>
          <w:trHeight w:val="27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Мостового типа.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Стрелового типа.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Козловой.</w:t>
            </w:r>
          </w:p>
        </w:tc>
      </w:tr>
      <w:tr w:rsidR="006C7B0A" w:rsidRPr="00C4682C" w:rsidTr="00B51150">
        <w:trPr>
          <w:trHeight w:val="16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Башенный.</w:t>
            </w:r>
          </w:p>
        </w:tc>
      </w:tr>
      <w:tr w:rsidR="006C7B0A" w:rsidRPr="00C4682C" w:rsidTr="00B51150">
        <w:trPr>
          <w:trHeight w:val="18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Кран – штабелёр.</w:t>
            </w:r>
          </w:p>
        </w:tc>
      </w:tr>
      <w:tr w:rsidR="006C7B0A" w:rsidRPr="00C4682C" w:rsidTr="00B51150">
        <w:trPr>
          <w:trHeight w:val="20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Мостовой </w:t>
            </w:r>
            <w:proofErr w:type="gram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</w:t>
            </w:r>
            <w:proofErr w:type="gram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B0A" w:rsidRPr="00C4682C" w:rsidTr="00B51150">
        <w:trPr>
          <w:trHeight w:val="24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Портальный.</w:t>
            </w:r>
          </w:p>
        </w:tc>
      </w:tr>
      <w:tr w:rsidR="006C7B0A" w:rsidRPr="00C4682C" w:rsidTr="00B51150">
        <w:trPr>
          <w:trHeight w:val="32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Железнодорожный.</w:t>
            </w:r>
          </w:p>
        </w:tc>
      </w:tr>
    </w:tbl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FF5123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3</w:t>
      </w: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F5123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FF5123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5386"/>
      </w:tblGrid>
      <w:tr w:rsidR="006C7B0A" w:rsidRPr="00C4682C" w:rsidTr="00B51150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6C7B0A" w:rsidRPr="00C4682C" w:rsidTr="00B51150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Вылет консоли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  </w:t>
            </w:r>
            <w:r w:rsidR="00E604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1930"/>
                      <wp:effectExtent l="0" t="0" r="2540" b="0"/>
                      <wp:docPr id="2" name="Прямоугольник 18" descr="ГОСТ 27555-87 (ИСО 4306-1-85) Краны грузоподъемные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ГОСТ 27555-87 (ИСО 4306-1-85) Краны грузоподъемные. Термины и определения" style="width:12.7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Минимальное расстояние по горизонтали от оси кранового рельса до вертикальной оси грузозахватного органа</w:t>
            </w:r>
          </w:p>
        </w:tc>
      </w:tr>
      <w:tr w:rsidR="006C7B0A" w:rsidRPr="00C4682C" w:rsidTr="00B51150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Подход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до грузозахватного органа, находящегося в верхнем положении.</w:t>
            </w:r>
          </w:p>
        </w:tc>
      </w:tr>
      <w:tr w:rsidR="006C7B0A" w:rsidRPr="00C4682C" w:rsidTr="00B51150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подъёма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расстояние по горизонтали от оси опоры крана, ближайшей к консоли, до оси грузозахватного органа, расположенного на консоли.</w:t>
            </w:r>
          </w:p>
        </w:tc>
      </w:tr>
      <w:tr w:rsidR="006C7B0A" w:rsidRPr="00C4682C" w:rsidTr="00B51150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опускания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(земли) до уровня головок рельсов подкранового пути.</w:t>
            </w:r>
          </w:p>
        </w:tc>
      </w:tr>
      <w:tr w:rsidR="006C7B0A" w:rsidRPr="00C4682C" w:rsidTr="00B51150">
        <w:trPr>
          <w:trHeight w:val="9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подкранового пути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6C7B0A" w:rsidRPr="00C4682C" w:rsidRDefault="00E604EB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1930"/>
                      <wp:effectExtent l="0" t="0" r="2540" b="0"/>
                      <wp:docPr id="1" name="Прямоугольник 17" descr="ГОСТ 27555-87 (ИСО 4306-1-85) Краны грузоподъемные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ГОСТ 27555-87 (ИСО 4306-1-85) Краны грузоподъемные. Термины и определения" style="width:12.7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рельса до грузозахватного органа, находящегося в нижнем рабочем положении.</w:t>
            </w:r>
          </w:p>
        </w:tc>
      </w:tr>
    </w:tbl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p w:rsidR="006C7B0A" w:rsidRPr="0083252B" w:rsidRDefault="006C7B0A" w:rsidP="006C7B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93A7C">
        <w:rPr>
          <w:rFonts w:ascii="Times New Roman" w:hAnsi="Times New Roman"/>
          <w:sz w:val="24"/>
          <w:szCs w:val="24"/>
          <w:u w:val="single"/>
        </w:rPr>
        <w:t>задание:</w:t>
      </w:r>
      <w:r w:rsidRPr="00E5349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93A7C">
        <w:rPr>
          <w:rFonts w:ascii="Times New Roman" w:hAnsi="Times New Roman"/>
          <w:sz w:val="24"/>
          <w:szCs w:val="24"/>
          <w:bdr w:val="none" w:sz="0" w:space="0" w:color="auto" w:frame="1"/>
        </w:rPr>
        <w:t>провести п</w:t>
      </w:r>
      <w:r w:rsidRPr="00993A7C">
        <w:rPr>
          <w:rFonts w:ascii="Times New Roman" w:hAnsi="Times New Roman"/>
          <w:bCs/>
          <w:color w:val="000000"/>
          <w:sz w:val="24"/>
          <w:szCs w:val="24"/>
        </w:rPr>
        <w:t>роверку тормоза механизма подъема груза (поднять груз на высоту 200-300 мм и остановить подъём.</w:t>
      </w:r>
      <w:proofErr w:type="gramEnd"/>
      <w:r w:rsidRPr="00993A7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993A7C">
        <w:rPr>
          <w:rFonts w:ascii="Times New Roman" w:hAnsi="Times New Roman"/>
          <w:bCs/>
          <w:color w:val="000000"/>
          <w:sz w:val="24"/>
          <w:szCs w:val="24"/>
        </w:rPr>
        <w:t>Если груз не опустился на землю – тормоз механизма подъёма отрегулирован).</w:t>
      </w:r>
      <w:proofErr w:type="gramEnd"/>
      <w:r w:rsidRPr="00993A7C">
        <w:rPr>
          <w:rFonts w:ascii="Times New Roman" w:eastAsia="Calibri" w:hAnsi="Times New Roman"/>
          <w:sz w:val="24"/>
          <w:szCs w:val="24"/>
        </w:rPr>
        <w:t xml:space="preserve"> Составить заявку на проведение </w:t>
      </w:r>
      <w:proofErr w:type="gramStart"/>
      <w:r w:rsidRPr="00993A7C">
        <w:rPr>
          <w:rFonts w:ascii="Times New Roman" w:eastAsia="Calibri" w:hAnsi="Times New Roman"/>
          <w:sz w:val="24"/>
          <w:szCs w:val="24"/>
        </w:rPr>
        <w:t>ремонта тормоза механизма подъёма груза</w:t>
      </w:r>
      <w:proofErr w:type="gramEnd"/>
      <w:r w:rsidRPr="00993A7C">
        <w:rPr>
          <w:rFonts w:ascii="Times New Roman" w:eastAsia="Calibri" w:hAnsi="Times New Roman"/>
          <w:sz w:val="24"/>
          <w:szCs w:val="24"/>
        </w:rPr>
        <w:t>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DD"/>
    <w:rsid w:val="000E7290"/>
    <w:rsid w:val="0013155C"/>
    <w:rsid w:val="001B644A"/>
    <w:rsid w:val="003741DD"/>
    <w:rsid w:val="00452E9F"/>
    <w:rsid w:val="00591661"/>
    <w:rsid w:val="006847F2"/>
    <w:rsid w:val="006C7B0A"/>
    <w:rsid w:val="006D2E34"/>
    <w:rsid w:val="007D2216"/>
    <w:rsid w:val="0093125C"/>
    <w:rsid w:val="009A5670"/>
    <w:rsid w:val="00AD44FC"/>
    <w:rsid w:val="00C95384"/>
    <w:rsid w:val="00D115A0"/>
    <w:rsid w:val="00D16EB6"/>
    <w:rsid w:val="00D17DA7"/>
    <w:rsid w:val="00D93B11"/>
    <w:rsid w:val="00D978C4"/>
    <w:rsid w:val="00E372C0"/>
    <w:rsid w:val="00E474DA"/>
    <w:rsid w:val="00E6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E7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1315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E7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1315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2018-02-07T06:04:00Z</dcterms:created>
  <dcterms:modified xsi:type="dcterms:W3CDTF">2018-02-07T06:04:00Z</dcterms:modified>
</cp:coreProperties>
</file>