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0E" w:rsidRPr="00A46F0E" w:rsidRDefault="00A46F0E" w:rsidP="00A46F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A46F0E">
        <w:rPr>
          <w:rFonts w:ascii="Times New Roman" w:hAnsi="Times New Roman" w:cs="Times New Roman"/>
          <w:b/>
          <w:sz w:val="24"/>
          <w:szCs w:val="24"/>
        </w:rPr>
        <w:t>«Оператор подъемников, предназначенных для перемещения людей (4 ур</w:t>
      </w:r>
      <w:r w:rsidRPr="00A46F0E">
        <w:rPr>
          <w:rFonts w:ascii="Times New Roman" w:hAnsi="Times New Roman" w:cs="Times New Roman"/>
          <w:b/>
          <w:sz w:val="24"/>
          <w:szCs w:val="24"/>
        </w:rPr>
        <w:t>овень квалификации</w:t>
      </w:r>
      <w:r w:rsidRPr="00A46F0E">
        <w:rPr>
          <w:rFonts w:ascii="Times New Roman" w:hAnsi="Times New Roman" w:cs="Times New Roman"/>
          <w:b/>
          <w:sz w:val="24"/>
          <w:szCs w:val="24"/>
        </w:rPr>
        <w:t>)».</w:t>
      </w:r>
      <w:bookmarkStart w:id="0" w:name="_GoBack"/>
      <w:bookmarkEnd w:id="0"/>
    </w:p>
    <w:p w:rsidR="00A46F0E" w:rsidRPr="00CD26FB" w:rsidRDefault="00A46F0E" w:rsidP="00A46F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6F0E" w:rsidRDefault="00A46F0E" w:rsidP="00A46F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CA30E3" w:rsidRPr="00810088" w:rsidRDefault="00CA30E3" w:rsidP="00A46F0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432DB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81008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810088">
        <w:rPr>
          <w:rFonts w:ascii="Times New Roman" w:hAnsi="Times New Roman" w:cs="Times New Roman"/>
          <w:b/>
          <w:i/>
          <w:sz w:val="24"/>
          <w:szCs w:val="24"/>
        </w:rPr>
        <w:t>При подъеме строительного подъемника машинист обязан выполнить сигнал «Стоп»</w:t>
      </w:r>
    </w:p>
    <w:p w:rsidR="00A46F0E" w:rsidRPr="00810088" w:rsidRDefault="00A46F0E" w:rsidP="00A46F0E">
      <w:pPr>
        <w:pStyle w:val="FORMATTEXT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1 При подаче сигнальщиком</w:t>
      </w: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 xml:space="preserve">2. При подаче рабочим </w:t>
      </w: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 xml:space="preserve">3. Независимо кто подает сигнал </w:t>
      </w: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(п.5.30.19. ТИР О-030-2003)</w:t>
      </w:r>
    </w:p>
    <w:p w:rsidR="001432DB" w:rsidRPr="00810088" w:rsidRDefault="001432DB" w:rsidP="00A46F0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  <w:t>II</w:t>
      </w:r>
      <w:r w:rsidRPr="0081008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.</w:t>
      </w:r>
      <w:r w:rsidRPr="008100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  <w:t xml:space="preserve"> </w:t>
      </w:r>
      <w:r w:rsidRPr="00810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Каким образом проверяется устойчивость мачты и работа тормозов в процессе работы </w:t>
      </w:r>
      <w:r w:rsidR="00A46F0E" w:rsidRPr="00810088">
        <w:rPr>
          <w:rFonts w:ascii="Times New Roman" w:hAnsi="Times New Roman" w:cs="Times New Roman"/>
          <w:b/>
          <w:bCs/>
          <w:i/>
          <w:sz w:val="24"/>
          <w:szCs w:val="24"/>
        </w:rPr>
        <w:t>подъемника?</w:t>
      </w: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1. Начинать подъем груза, одновременно проверяя исправность тормозов и устойчивость мачты.</w:t>
      </w: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2. Начинать подъем груза, предварительно подняв на высоту не более 500мм, с последующей остановкой для проверки устойчивости мачты и надежности действия тормоза.</w:t>
      </w:r>
    </w:p>
    <w:p w:rsidR="001432DB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3. Начинать подъем груза, предварительно подняв на высоту не более 200-300мм, с последующей остановкой для проверки устойчивости мачты и надежности действия тормоза (п.</w:t>
      </w:r>
      <w:r w:rsidR="00A46F0E" w:rsidRPr="00810088">
        <w:rPr>
          <w:rFonts w:ascii="Times New Roman" w:eastAsia="Times New Roman" w:hAnsi="Times New Roman" w:cs="Times New Roman"/>
          <w:bCs/>
          <w:i/>
          <w:sz w:val="24"/>
          <w:szCs w:val="24"/>
        </w:rPr>
        <w:t>117,</w:t>
      </w:r>
      <w:r w:rsidRPr="0081008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ФНиП ПС</w:t>
      </w:r>
      <w:r w:rsidRPr="00810088">
        <w:rPr>
          <w:rFonts w:ascii="Times New Roman" w:hAnsi="Times New Roman" w:cs="Times New Roman"/>
          <w:i/>
          <w:sz w:val="24"/>
          <w:szCs w:val="24"/>
        </w:rPr>
        <w:t>).</w:t>
      </w:r>
    </w:p>
    <w:p w:rsidR="00A46F0E" w:rsidRPr="00810088" w:rsidRDefault="00A46F0E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Pr="00810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.Какие сведения должна содержать табличка на подъемнике? </w:t>
      </w:r>
      <w:r w:rsidRPr="00810088">
        <w:rPr>
          <w:rFonts w:ascii="Times New Roman" w:hAnsi="Times New Roman" w:cs="Times New Roman"/>
          <w:i/>
          <w:sz w:val="24"/>
          <w:szCs w:val="24"/>
        </w:rPr>
        <w:t xml:space="preserve">(п.124. ФНиП </w:t>
      </w:r>
      <w:r w:rsidR="00A46F0E" w:rsidRPr="00810088">
        <w:rPr>
          <w:rFonts w:ascii="Times New Roman" w:hAnsi="Times New Roman" w:cs="Times New Roman"/>
          <w:i/>
          <w:sz w:val="24"/>
          <w:szCs w:val="24"/>
        </w:rPr>
        <w:t>ПС)</w:t>
      </w: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1. Регистрационный номер и грузоподъемность.</w:t>
      </w:r>
    </w:p>
    <w:p w:rsidR="001432DB" w:rsidRPr="00810088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2. Дату следующего частичного или полного технического освидетельствования.</w:t>
      </w:r>
    </w:p>
    <w:p w:rsidR="00A46F0E" w:rsidRDefault="001432DB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3. Учетный номер, заводской номер ПС, паспортная грузоподъемность и даты следующего полного и частичного технического освидетельствований (п. 124 ФНиП ПС)</w:t>
      </w:r>
    </w:p>
    <w:p w:rsidR="00A46F0E" w:rsidRDefault="00A46F0E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F0E" w:rsidRDefault="00A46F0E" w:rsidP="00A46F0E">
      <w:pPr>
        <w:pStyle w:val="FORMATTEX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практического этапа</w:t>
      </w:r>
    </w:p>
    <w:p w:rsidR="00A46F0E" w:rsidRPr="00A46F0E" w:rsidRDefault="00A46F0E" w:rsidP="00A46F0E">
      <w:pPr>
        <w:pStyle w:val="FORMATTEX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F0E" w:rsidRDefault="001432DB" w:rsidP="00A46F0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 xml:space="preserve">Проверка, оценка исправности ограждений опасной зоны, достаточности предупреждающих надписей и знаков безопасности. </w:t>
      </w:r>
    </w:p>
    <w:p w:rsidR="001432DB" w:rsidRPr="00810088" w:rsidRDefault="001432DB" w:rsidP="00A46F0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Проверка, оценка работы грузопассажирского строительного подъемника, его механизмов без нагрузки</w:t>
      </w:r>
      <w:r w:rsidR="00A46F0E">
        <w:rPr>
          <w:rFonts w:ascii="Times New Roman" w:hAnsi="Times New Roman" w:cs="Times New Roman"/>
          <w:i/>
          <w:sz w:val="24"/>
          <w:szCs w:val="24"/>
        </w:rPr>
        <w:t>.</w:t>
      </w:r>
    </w:p>
    <w:p w:rsidR="00A46F0E" w:rsidRDefault="001432DB" w:rsidP="00A46F0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 xml:space="preserve">Подъем груза (досок) согласно технологической схемы ППР. </w:t>
      </w:r>
    </w:p>
    <w:p w:rsidR="001432DB" w:rsidRPr="00810088" w:rsidRDefault="001432DB" w:rsidP="00A46F0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Прекращение работы при падении напряжения в сети.</w:t>
      </w:r>
    </w:p>
    <w:p w:rsidR="001432DB" w:rsidRPr="00810088" w:rsidRDefault="001432DB" w:rsidP="00A46F0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Оформление выполненных работ в вахтенном журнале</w:t>
      </w:r>
      <w:r w:rsidR="00A46F0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1432DB" w:rsidRPr="00810088" w:rsidSect="00E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432DB"/>
    <w:rsid w:val="00242820"/>
    <w:rsid w:val="00291A9A"/>
    <w:rsid w:val="002D22E3"/>
    <w:rsid w:val="0031083F"/>
    <w:rsid w:val="00330E57"/>
    <w:rsid w:val="006A205D"/>
    <w:rsid w:val="007B3D71"/>
    <w:rsid w:val="00810088"/>
    <w:rsid w:val="008C75AB"/>
    <w:rsid w:val="0090262D"/>
    <w:rsid w:val="00A43599"/>
    <w:rsid w:val="00A46F0E"/>
    <w:rsid w:val="00B00912"/>
    <w:rsid w:val="00C62DF5"/>
    <w:rsid w:val="00C7455F"/>
    <w:rsid w:val="00CA30E3"/>
    <w:rsid w:val="00CC76FD"/>
    <w:rsid w:val="00D10526"/>
    <w:rsid w:val="00E17034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1F87C-3027-415C-AD8F-550997F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8</cp:revision>
  <dcterms:created xsi:type="dcterms:W3CDTF">2018-02-08T00:31:00Z</dcterms:created>
  <dcterms:modified xsi:type="dcterms:W3CDTF">2018-02-08T04:39:00Z</dcterms:modified>
</cp:coreProperties>
</file>