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F2" w:rsidRDefault="00E604EB" w:rsidP="006847F2">
      <w:pPr>
        <w:pStyle w:val="TableParagraph"/>
        <w:ind w:left="109"/>
        <w:rPr>
          <w:sz w:val="16"/>
        </w:rPr>
      </w:pPr>
      <w:r>
        <w:t>1</w:t>
      </w:r>
      <w:r w:rsidR="006847F2">
        <w:t>6</w:t>
      </w:r>
      <w:r w:rsidR="0013155C">
        <w:t xml:space="preserve"> </w:t>
      </w:r>
      <w:r w:rsidR="006847F2">
        <w:rPr>
          <w:sz w:val="16"/>
        </w:rPr>
        <w:t>Специалист по ремонту электронного оборудования подъемных сооружений</w:t>
      </w:r>
    </w:p>
    <w:p w:rsidR="003741DD" w:rsidRDefault="006847F2" w:rsidP="006847F2">
      <w:pPr>
        <w:pStyle w:val="TableParagraph"/>
        <w:ind w:left="109" w:right="152"/>
        <w:rPr>
          <w:rFonts w:ascii="TimesNewRomanPSMT" w:hAnsi="TimesNewRomanPSMT" w:cs="TimesNewRomanPSMT"/>
          <w:sz w:val="16"/>
          <w:szCs w:val="16"/>
        </w:rPr>
      </w:pPr>
      <w:r>
        <w:rPr>
          <w:sz w:val="16"/>
        </w:rPr>
        <w:t>(7 уровень квалификации)</w:t>
      </w:r>
      <w:bookmarkStart w:id="0" w:name="_GoBack"/>
      <w:bookmarkEnd w:id="0"/>
    </w:p>
    <w:p w:rsidR="006C7B0A" w:rsidRDefault="006C7B0A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CD75BB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Дать определение крана мостового типа.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перемещающейся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тали,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 (правильный ответ ГОСТ27555-87 «Общие понятия»).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CD75BB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Pr="00C4682C" w:rsidRDefault="006C7B0A" w:rsidP="006C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3794"/>
        <w:gridCol w:w="1193"/>
        <w:gridCol w:w="3626"/>
      </w:tblGrid>
      <w:tr w:rsidR="006C7B0A" w:rsidRPr="00C4682C" w:rsidTr="00B51150">
        <w:trPr>
          <w:trHeight w:val="4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</w:tr>
      <w:tr w:rsidR="006C7B0A" w:rsidRPr="00C4682C" w:rsidTr="00B51150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Мостового типа.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Стрелового типа.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Козловой.</w:t>
            </w:r>
          </w:p>
        </w:tc>
      </w:tr>
      <w:tr w:rsidR="006C7B0A" w:rsidRPr="00C4682C" w:rsidTr="00B51150">
        <w:trPr>
          <w:trHeight w:val="1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Башенный.</w:t>
            </w:r>
          </w:p>
        </w:tc>
      </w:tr>
      <w:tr w:rsidR="006C7B0A" w:rsidRPr="00C4682C" w:rsidTr="00B51150">
        <w:trPr>
          <w:trHeight w:val="18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– штабелёр.</w:t>
            </w:r>
          </w:p>
        </w:tc>
      </w:tr>
      <w:tr w:rsidR="006C7B0A" w:rsidRPr="00C4682C" w:rsidTr="00B51150">
        <w:trPr>
          <w:trHeight w:val="20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Мостовой </w:t>
            </w: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4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Портальный.</w:t>
            </w:r>
          </w:p>
        </w:tc>
      </w:tr>
      <w:tr w:rsidR="006C7B0A" w:rsidRPr="00C4682C" w:rsidTr="00B51150">
        <w:trPr>
          <w:trHeight w:val="32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Железнодорожный.</w:t>
            </w:r>
          </w:p>
        </w:tc>
      </w:tr>
    </w:tbl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FF5123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123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FF5123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5386"/>
      </w:tblGrid>
      <w:tr w:rsidR="006C7B0A" w:rsidRPr="00C4682C" w:rsidTr="00B5115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C7B0A" w:rsidRPr="00C4682C" w:rsidTr="00B5115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 консоли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 </w:t>
            </w:r>
            <w:r w:rsidR="00E604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2" name="Прямоугольник 18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расстояние по горизонтали от оси кранового рельса до вертикальной оси грузозахватного органа</w:t>
            </w:r>
          </w:p>
        </w:tc>
      </w:tr>
      <w:tr w:rsidR="006C7B0A" w:rsidRPr="00C4682C" w:rsidTr="00B5115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до грузозахватного органа, находящегося в верхнем положении.</w:t>
            </w:r>
          </w:p>
        </w:tc>
      </w:tr>
      <w:tr w:rsidR="006C7B0A" w:rsidRPr="00C4682C" w:rsidTr="00B5115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расстояние по горизонтали от оси опоры крана, ближайшей к консоли, до оси грузозахватного органа, расположенного на консоли.</w:t>
            </w:r>
          </w:p>
        </w:tc>
      </w:tr>
      <w:tr w:rsidR="006C7B0A" w:rsidRPr="00C4682C" w:rsidTr="00B511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опускания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(земли) до уровня головок рельсов подкранового пути.</w:t>
            </w:r>
          </w:p>
        </w:tc>
      </w:tr>
      <w:tr w:rsidR="006C7B0A" w:rsidRPr="00C4682C" w:rsidTr="00B51150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подкранового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7B0A" w:rsidRPr="00C4682C" w:rsidRDefault="00E604EB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1" name="Прямоугольник 17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рельса до грузозахватного органа, находящегося в нижнем рабочем положении.</w:t>
            </w:r>
          </w:p>
        </w:tc>
      </w:tr>
    </w:tbl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6C7B0A" w:rsidRPr="0083252B" w:rsidRDefault="006C7B0A" w:rsidP="006C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3A7C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93A7C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993A7C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</w:t>
      </w:r>
      <w:proofErr w:type="gramEnd"/>
      <w:r w:rsidRPr="00993A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93A7C">
        <w:rPr>
          <w:rFonts w:ascii="Times New Roman" w:hAnsi="Times New Roman"/>
          <w:bCs/>
          <w:color w:val="000000"/>
          <w:sz w:val="24"/>
          <w:szCs w:val="24"/>
        </w:rPr>
        <w:t>Если груз не опустился на землю – тормоз механизма подъёма отрегулирован).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</w:t>
      </w:r>
      <w:proofErr w:type="gramStart"/>
      <w:r w:rsidRPr="00993A7C">
        <w:rPr>
          <w:rFonts w:ascii="Times New Roman" w:eastAsia="Calibri" w:hAnsi="Times New Roman"/>
          <w:sz w:val="24"/>
          <w:szCs w:val="24"/>
        </w:rPr>
        <w:t>ремонта тормоза механизма подъёма груза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D"/>
    <w:rsid w:val="000E7290"/>
    <w:rsid w:val="0013155C"/>
    <w:rsid w:val="003741DD"/>
    <w:rsid w:val="00591661"/>
    <w:rsid w:val="006847F2"/>
    <w:rsid w:val="006C7B0A"/>
    <w:rsid w:val="006D2E34"/>
    <w:rsid w:val="007D2216"/>
    <w:rsid w:val="00C95384"/>
    <w:rsid w:val="00D115A0"/>
    <w:rsid w:val="00D16EB6"/>
    <w:rsid w:val="00E372C0"/>
    <w:rsid w:val="00E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2018-02-07T05:55:00Z</dcterms:created>
  <dcterms:modified xsi:type="dcterms:W3CDTF">2018-02-07T05:55:00Z</dcterms:modified>
</cp:coreProperties>
</file>